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9C" w:rsidRDefault="0015014B">
      <w:pPr>
        <w:widowControl/>
        <w:spacing w:line="6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:rsidR="004C489C" w:rsidRDefault="0015014B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0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0"/>
          <w:szCs w:val="32"/>
        </w:rPr>
        <w:t>面试考生须知</w:t>
      </w:r>
      <w:bookmarkEnd w:id="0"/>
    </w:p>
    <w:p w:rsidR="004C489C" w:rsidRDefault="004C489C">
      <w:pPr>
        <w:widowControl/>
        <w:spacing w:line="600" w:lineRule="exact"/>
        <w:ind w:firstLineChars="250" w:firstLine="1004"/>
        <w:jc w:val="center"/>
        <w:rPr>
          <w:rFonts w:ascii="宋体" w:hAnsi="宋体" w:cs="宋体"/>
          <w:b/>
          <w:color w:val="000000"/>
          <w:kern w:val="0"/>
          <w:sz w:val="40"/>
          <w:szCs w:val="32"/>
        </w:rPr>
      </w:pPr>
    </w:p>
    <w:p w:rsidR="004C489C" w:rsidRDefault="0015014B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参加面试的考生应按规定时间，携本人有效身份证</w:t>
      </w:r>
      <w:r w:rsidR="003C223E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原件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、面试资格确认单到达面试地点。截止</w:t>
      </w:r>
      <w:r w:rsidR="0049744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:00未按时到达面试地点的，按自动放弃面试资格处理。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入校门时请提前出示健康码（绿码方可进入）并自觉配合测温，全程佩戴口罩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（身份验证及面试时可摘除），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若出现特殊情况，按照疫情防控工作的相关要求进行处理。</w:t>
      </w:r>
    </w:p>
    <w:p w:rsidR="004C489C" w:rsidRDefault="0015014B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二、面试考生须持本人有效身份证</w:t>
      </w:r>
      <w:r w:rsidR="003C223E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原件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、面试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确认单，经工作人员审验后方可进入面试考点。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未按要求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携带</w:t>
      </w:r>
      <w:r w:rsidR="003C223E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本人有效身份证原件、面试</w:t>
      </w:r>
      <w:r w:rsidR="003C223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资格</w:t>
      </w:r>
      <w:r w:rsidR="003C223E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确认单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或不全者不能参加面试，按自动放弃面试资格处理。</w:t>
      </w:r>
    </w:p>
    <w:p w:rsidR="004C489C" w:rsidRDefault="0015014B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面试期间不得穿着带有明显职业特点的职业装或制服，不得佩戴有明显标记的饰物。</w:t>
      </w:r>
    </w:p>
    <w:p w:rsidR="004C489C" w:rsidRDefault="0015014B">
      <w:pPr>
        <w:autoSpaceDN w:val="0"/>
        <w:spacing w:line="600" w:lineRule="exact"/>
        <w:ind w:firstLineChars="225" w:firstLine="72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三、面试考生在进入面试考点集中封闭后，不得随意走动、大声喧哗。面试期间要遵守纪律，听从指挥，服从管理。</w:t>
      </w:r>
    </w:p>
    <w:p w:rsidR="004C489C" w:rsidRDefault="0015014B">
      <w:pPr>
        <w:autoSpaceDN w:val="0"/>
        <w:spacing w:line="600" w:lineRule="exact"/>
        <w:ind w:firstLineChars="225" w:firstLine="72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四、考生的通讯工具和与面试无关的物品不得带入面试考场，携带者应主动交工作人员保管，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面试全部结束后统一领取。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否则一经发现，取消面试资格。</w:t>
      </w:r>
    </w:p>
    <w:p w:rsidR="004C489C" w:rsidRDefault="0015014B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五、考生面试前，在候考室通过抽签确定参加面试的顺序。面试开始后，由工作人员按顺序逐一引导至面试室，每位考生的面试时间</w:t>
      </w:r>
      <w:r w:rsidR="00FC348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="001948B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分钟。</w:t>
      </w:r>
    </w:p>
    <w:p w:rsidR="004C489C" w:rsidRDefault="0015014B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六、考生面试结束后，在得到准许离场的指令后应立即离开面试室。由工作人员引导至休息室，直至面试全部结束后方可离开。</w:t>
      </w:r>
    </w:p>
    <w:p w:rsidR="004C489C" w:rsidRDefault="0015014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七、面试分数的计算方法以评委打分去掉一个最高分和一个最低分，剩余分数的平均分（保留两位小数）作为考生面试现场成绩。若某职位实际参加面试的考生人数小于或等于聘用计划数，则该职位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参加面试的考生现场成绩不得低于75分，低于75分者不得进入体检和考察环节。</w:t>
      </w:r>
    </w:p>
    <w:p w:rsidR="004C489C" w:rsidRDefault="0015014B">
      <w:pPr>
        <w:spacing w:line="600" w:lineRule="exact"/>
        <w:ind w:firstLineChars="225" w:firstLine="72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八、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面试考生违纪或扰乱面试秩序的，现场给予警告、宣布取消面试资格或面试成绩无效。</w:t>
      </w:r>
    </w:p>
    <w:p w:rsidR="004C489C" w:rsidRDefault="004C489C">
      <w:pPr>
        <w:spacing w:line="600" w:lineRule="exact"/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4C489C" w:rsidRDefault="004C489C">
      <w:pPr>
        <w:spacing w:line="600" w:lineRule="exact"/>
        <w:jc w:val="center"/>
        <w:rPr>
          <w:rFonts w:ascii="黑体" w:eastAsia="黑体" w:hAnsi="黑体" w:cs="黑体"/>
          <w:bCs/>
          <w:sz w:val="44"/>
          <w:szCs w:val="44"/>
        </w:rPr>
      </w:pPr>
    </w:p>
    <w:sectPr w:rsidR="004C489C" w:rsidSect="004C489C">
      <w:pgSz w:w="11906" w:h="16838"/>
      <w:pgMar w:top="1701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283" w:rsidRDefault="00231283" w:rsidP="001948BD">
      <w:r>
        <w:separator/>
      </w:r>
    </w:p>
  </w:endnote>
  <w:endnote w:type="continuationSeparator" w:id="0">
    <w:p w:rsidR="00231283" w:rsidRDefault="00231283" w:rsidP="0019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283" w:rsidRDefault="00231283" w:rsidP="001948BD">
      <w:r>
        <w:separator/>
      </w:r>
    </w:p>
  </w:footnote>
  <w:footnote w:type="continuationSeparator" w:id="0">
    <w:p w:rsidR="00231283" w:rsidRDefault="00231283" w:rsidP="0019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4D06801"/>
    <w:rsid w:val="0015014B"/>
    <w:rsid w:val="001948BD"/>
    <w:rsid w:val="001F7584"/>
    <w:rsid w:val="00231283"/>
    <w:rsid w:val="003C223E"/>
    <w:rsid w:val="003C3730"/>
    <w:rsid w:val="00497445"/>
    <w:rsid w:val="004C489C"/>
    <w:rsid w:val="005C468B"/>
    <w:rsid w:val="006E223E"/>
    <w:rsid w:val="00B01F7E"/>
    <w:rsid w:val="00B94535"/>
    <w:rsid w:val="00F16621"/>
    <w:rsid w:val="00FC3485"/>
    <w:rsid w:val="020134A1"/>
    <w:rsid w:val="051B5277"/>
    <w:rsid w:val="08850B02"/>
    <w:rsid w:val="097A6B22"/>
    <w:rsid w:val="0F562EF5"/>
    <w:rsid w:val="12A41BBC"/>
    <w:rsid w:val="1E5F30C6"/>
    <w:rsid w:val="270B34A4"/>
    <w:rsid w:val="2A4B73B9"/>
    <w:rsid w:val="33DF6EC5"/>
    <w:rsid w:val="35D7272C"/>
    <w:rsid w:val="38F96EFE"/>
    <w:rsid w:val="39606F13"/>
    <w:rsid w:val="44D06801"/>
    <w:rsid w:val="45632F55"/>
    <w:rsid w:val="46D0604B"/>
    <w:rsid w:val="478A1F19"/>
    <w:rsid w:val="4A2543B6"/>
    <w:rsid w:val="4E306464"/>
    <w:rsid w:val="501A0AC7"/>
    <w:rsid w:val="548A0872"/>
    <w:rsid w:val="5A526212"/>
    <w:rsid w:val="5CCA1182"/>
    <w:rsid w:val="64000AA7"/>
    <w:rsid w:val="66A06F35"/>
    <w:rsid w:val="68381F3E"/>
    <w:rsid w:val="6C504F9F"/>
    <w:rsid w:val="6DD67668"/>
    <w:rsid w:val="700550FA"/>
    <w:rsid w:val="703670DC"/>
    <w:rsid w:val="7DD4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89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4C489C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4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C4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4C489C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sid w:val="004C48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103</Words>
  <Characters>592</Characters>
  <Application>Microsoft Office Word</Application>
  <DocSecurity>0</DocSecurity>
  <Lines>4</Lines>
  <Paragraphs>1</Paragraphs>
  <ScaleCrop>false</ScaleCrop>
  <Company>Sky123.Org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菜菜</dc:creator>
  <cp:lastModifiedBy>Administrator</cp:lastModifiedBy>
  <cp:revision>5</cp:revision>
  <cp:lastPrinted>2020-08-27T07:31:00Z</cp:lastPrinted>
  <dcterms:created xsi:type="dcterms:W3CDTF">2020-08-26T07:25:00Z</dcterms:created>
  <dcterms:modified xsi:type="dcterms:W3CDTF">2020-10-09T09:47:00Z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